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1953A" w14:textId="0BB722EC" w:rsidR="00887B3D" w:rsidRDefault="00887B3D">
      <w:pPr>
        <w:pStyle w:val="Header"/>
        <w:tabs>
          <w:tab w:val="clear" w:pos="4320"/>
          <w:tab w:val="clear" w:pos="8640"/>
        </w:tabs>
      </w:pPr>
    </w:p>
    <w:p w14:paraId="0BC37973" w14:textId="6516EFB7" w:rsidR="00FC4B65" w:rsidRDefault="00FC4B65">
      <w:pPr>
        <w:pStyle w:val="Header"/>
        <w:tabs>
          <w:tab w:val="clear" w:pos="4320"/>
          <w:tab w:val="clear" w:pos="8640"/>
        </w:tabs>
      </w:pPr>
    </w:p>
    <w:p w14:paraId="3BF72F80" w14:textId="2E8A9FC3" w:rsidR="00FC4B65" w:rsidRDefault="00FC4B65">
      <w:pPr>
        <w:pStyle w:val="Header"/>
        <w:tabs>
          <w:tab w:val="clear" w:pos="4320"/>
          <w:tab w:val="clear" w:pos="8640"/>
        </w:tabs>
      </w:pPr>
    </w:p>
    <w:p w14:paraId="171FC4E6" w14:textId="3BDAF617" w:rsidR="00FC4B65" w:rsidRDefault="00FC4B65">
      <w:pPr>
        <w:pStyle w:val="Header"/>
        <w:tabs>
          <w:tab w:val="clear" w:pos="4320"/>
          <w:tab w:val="clear" w:pos="8640"/>
        </w:tabs>
      </w:pPr>
      <w:bookmarkStart w:id="0" w:name="_Hlk38874497"/>
    </w:p>
    <w:p w14:paraId="5A1FA3C0" w14:textId="77777777" w:rsidR="00196395" w:rsidRDefault="00196395">
      <w:pPr>
        <w:pStyle w:val="Header"/>
        <w:tabs>
          <w:tab w:val="clear" w:pos="4320"/>
          <w:tab w:val="clear" w:pos="8640"/>
        </w:tabs>
      </w:pPr>
    </w:p>
    <w:sdt>
      <w:sdtPr>
        <w:rPr>
          <w:rFonts w:ascii="Arial" w:hAnsi="Arial" w:cs="Arial"/>
        </w:rPr>
        <w:id w:val="-109278834"/>
        <w:placeholder>
          <w:docPart w:val="F6F6F51B2CA84863A8661F13A6693A6C"/>
        </w:placeholder>
        <w:showingPlcHdr/>
        <w:date>
          <w:dateFormat w:val="MMMM d, yyyy"/>
          <w:lid w:val="en-US"/>
          <w:storeMappedDataAs w:val="dateTime"/>
          <w:calendar w:val="gregorian"/>
        </w:date>
      </w:sdtPr>
      <w:sdtContent>
        <w:p w14:paraId="0C0EC3D0" w14:textId="0AD9DCF6" w:rsidR="00FC2721" w:rsidRPr="00930F3A" w:rsidRDefault="00930F3A">
          <w:pPr>
            <w:pStyle w:val="Header"/>
            <w:tabs>
              <w:tab w:val="clear" w:pos="4320"/>
              <w:tab w:val="clear" w:pos="8640"/>
            </w:tabs>
            <w:rPr>
              <w:rFonts w:ascii="Arial" w:hAnsi="Arial" w:cs="Arial"/>
            </w:rPr>
          </w:pPr>
          <w:r w:rsidRPr="00F468B8">
            <w:rPr>
              <w:rStyle w:val="PlaceholderText"/>
            </w:rPr>
            <w:t>Click or tap to enter a date</w:t>
          </w:r>
        </w:p>
      </w:sdtContent>
    </w:sdt>
    <w:p w14:paraId="160F0A15" w14:textId="77777777" w:rsidR="00930F3A" w:rsidRDefault="00930F3A" w:rsidP="00930F3A">
      <w:pPr>
        <w:pStyle w:val="Header"/>
        <w:tabs>
          <w:tab w:val="clear" w:pos="4320"/>
          <w:tab w:val="clear" w:pos="8640"/>
          <w:tab w:val="left" w:pos="5392"/>
        </w:tabs>
        <w:rPr>
          <w:rFonts w:ascii="Arial" w:hAnsi="Arial" w:cs="Arial"/>
        </w:rPr>
      </w:pPr>
    </w:p>
    <w:p w14:paraId="6D7EFDC9" w14:textId="77777777" w:rsidR="00196395" w:rsidRDefault="00196395" w:rsidP="00930F3A">
      <w:pPr>
        <w:pStyle w:val="Header"/>
        <w:tabs>
          <w:tab w:val="clear" w:pos="4320"/>
          <w:tab w:val="clear" w:pos="8640"/>
          <w:tab w:val="left" w:pos="5392"/>
        </w:tabs>
        <w:rPr>
          <w:rFonts w:ascii="Arial" w:hAnsi="Arial" w:cs="Arial"/>
        </w:rPr>
      </w:pPr>
    </w:p>
    <w:p w14:paraId="604E5119" w14:textId="0D0E0268" w:rsidR="00FC4B65" w:rsidRPr="00AC029E" w:rsidRDefault="00930F3A" w:rsidP="00930F3A">
      <w:pPr>
        <w:pStyle w:val="Header"/>
        <w:tabs>
          <w:tab w:val="clear" w:pos="4320"/>
          <w:tab w:val="clear" w:pos="8640"/>
          <w:tab w:val="left" w:pos="5392"/>
        </w:tabs>
        <w:rPr>
          <w:rFonts w:ascii="Arial" w:hAnsi="Arial" w:cs="Arial"/>
        </w:rPr>
      </w:pPr>
      <w:r>
        <w:rPr>
          <w:rFonts w:ascii="Arial" w:hAnsi="Arial" w:cs="Arial"/>
        </w:rPr>
        <w:tab/>
      </w:r>
    </w:p>
    <w:p w14:paraId="31179C5C" w14:textId="77777777" w:rsidR="00FC4B65" w:rsidRPr="00AC029E" w:rsidRDefault="00FC4B65" w:rsidP="00406172">
      <w:pPr>
        <w:pStyle w:val="Header"/>
        <w:tabs>
          <w:tab w:val="clear" w:pos="4320"/>
          <w:tab w:val="clear" w:pos="8640"/>
        </w:tabs>
        <w:spacing w:line="276" w:lineRule="auto"/>
        <w:rPr>
          <w:rFonts w:ascii="Arial" w:hAnsi="Arial" w:cs="Arial"/>
        </w:rPr>
      </w:pPr>
      <w:r w:rsidRPr="00AC029E">
        <w:rPr>
          <w:rFonts w:ascii="Arial" w:hAnsi="Arial" w:cs="Arial"/>
        </w:rPr>
        <w:t xml:space="preserve">Dear </w:t>
      </w:r>
      <w:sdt>
        <w:sdtPr>
          <w:rPr>
            <w:rFonts w:ascii="Arial" w:hAnsi="Arial" w:cs="Arial"/>
          </w:rPr>
          <w:id w:val="-77129727"/>
          <w:placeholder>
            <w:docPart w:val="B1923E9AD04547C0AF6284B7831EB72D"/>
          </w:placeholder>
          <w:showingPlcHdr/>
        </w:sdtPr>
        <w:sdtContent>
          <w:r w:rsidRPr="00AC029E">
            <w:rPr>
              <w:rStyle w:val="PlaceholderText"/>
              <w:rFonts w:ascii="Arial" w:hAnsi="Arial" w:cs="Arial"/>
            </w:rPr>
            <w:t>Enter Distributor Name</w:t>
          </w:r>
        </w:sdtContent>
      </w:sdt>
      <w:r w:rsidRPr="00AC029E">
        <w:rPr>
          <w:rFonts w:ascii="Arial" w:hAnsi="Arial" w:cs="Arial"/>
        </w:rPr>
        <w:t>,</w:t>
      </w:r>
    </w:p>
    <w:p w14:paraId="44CB5919" w14:textId="77777777" w:rsidR="00FC4B65" w:rsidRPr="00AC029E" w:rsidRDefault="00FC4B65" w:rsidP="00406172">
      <w:pPr>
        <w:pStyle w:val="Header"/>
        <w:tabs>
          <w:tab w:val="clear" w:pos="4320"/>
          <w:tab w:val="clear" w:pos="8640"/>
        </w:tabs>
        <w:spacing w:line="276" w:lineRule="auto"/>
        <w:rPr>
          <w:rFonts w:ascii="Arial" w:hAnsi="Arial" w:cs="Arial"/>
        </w:rPr>
      </w:pPr>
    </w:p>
    <w:p w14:paraId="160B8D75" w14:textId="77777777" w:rsidR="00B633FC" w:rsidRPr="00AC029E" w:rsidRDefault="00FC4B65" w:rsidP="00406172">
      <w:pPr>
        <w:spacing w:line="276" w:lineRule="auto"/>
        <w:rPr>
          <w:rFonts w:ascii="Arial" w:hAnsi="Arial" w:cs="Arial"/>
        </w:rPr>
      </w:pPr>
      <w:r w:rsidRPr="00AC029E">
        <w:rPr>
          <w:rFonts w:ascii="Arial" w:hAnsi="Arial" w:cs="Arial"/>
        </w:rPr>
        <w:t xml:space="preserve">We commend you and thank you for your efforts in helping fight the spread of the COVID-19 virus. We understand that your </w:t>
      </w:r>
      <w:r w:rsidR="00B633FC" w:rsidRPr="00AC029E">
        <w:rPr>
          <w:rFonts w:ascii="Arial" w:hAnsi="Arial" w:cs="Arial"/>
        </w:rPr>
        <w:t>company has been asked to prioritize orders of personal protective equipment for the food and agriculture sector. Our association, the Global Cold Chain Alliance, represents all major industries engaged in temperature-controlled logistics who are working to get refrigerated and frozen food products to grocery store shelves.</w:t>
      </w:r>
    </w:p>
    <w:p w14:paraId="7A069F44" w14:textId="77777777" w:rsidR="00B633FC" w:rsidRPr="00AC029E" w:rsidRDefault="00B633FC" w:rsidP="00406172">
      <w:pPr>
        <w:spacing w:line="276" w:lineRule="auto"/>
        <w:rPr>
          <w:rFonts w:ascii="Arial" w:hAnsi="Arial" w:cs="Arial"/>
        </w:rPr>
      </w:pPr>
    </w:p>
    <w:p w14:paraId="5640AA75" w14:textId="5309DC25" w:rsidR="00FC4B65" w:rsidRPr="00AC029E" w:rsidRDefault="00B633FC" w:rsidP="00406172">
      <w:pPr>
        <w:spacing w:line="276" w:lineRule="auto"/>
        <w:rPr>
          <w:rFonts w:ascii="Arial" w:hAnsi="Arial" w:cs="Arial"/>
        </w:rPr>
      </w:pPr>
      <w:r w:rsidRPr="00AC029E">
        <w:rPr>
          <w:rFonts w:ascii="Arial" w:hAnsi="Arial" w:cs="Arial"/>
        </w:rPr>
        <w:t xml:space="preserve">One of our member companies, </w:t>
      </w:r>
      <w:sdt>
        <w:sdtPr>
          <w:rPr>
            <w:rFonts w:ascii="Arial" w:hAnsi="Arial" w:cs="Arial"/>
          </w:rPr>
          <w:id w:val="-298300033"/>
          <w:placeholder>
            <w:docPart w:val="5431AE9C72A544CBBF74F1DA3F1158BA"/>
          </w:placeholder>
          <w:showingPlcHdr/>
        </w:sdtPr>
        <w:sdtContent>
          <w:r w:rsidRPr="00AC029E">
            <w:rPr>
              <w:rStyle w:val="PlaceholderText"/>
              <w:rFonts w:ascii="Arial" w:hAnsi="Arial" w:cs="Arial"/>
            </w:rPr>
            <w:t>Enter Your Company Here</w:t>
          </w:r>
        </w:sdtContent>
      </w:sdt>
      <w:r w:rsidRPr="00AC029E">
        <w:rPr>
          <w:rFonts w:ascii="Arial" w:hAnsi="Arial" w:cs="Arial"/>
        </w:rPr>
        <w:t xml:space="preserve">, is a critical link in the cold chain food supply and has been deemed </w:t>
      </w:r>
      <w:r w:rsidR="00FC4B65" w:rsidRPr="00AC029E">
        <w:rPr>
          <w:rFonts w:ascii="Arial" w:hAnsi="Arial" w:cs="Arial"/>
        </w:rPr>
        <w:t xml:space="preserve">an “essential business and service” under the Presidential Policy Directive 21 (PPD-21). </w:t>
      </w:r>
      <w:r w:rsidR="009A2A74" w:rsidRPr="00AC029E">
        <w:rPr>
          <w:rFonts w:ascii="Arial" w:hAnsi="Arial" w:cs="Arial"/>
        </w:rPr>
        <w:t xml:space="preserve">Designated as such in </w:t>
      </w:r>
      <w:hyperlink r:id="rId6" w:history="1">
        <w:r w:rsidR="00AC029E" w:rsidRPr="00AC029E">
          <w:rPr>
            <w:rStyle w:val="Hyperlink"/>
            <w:rFonts w:ascii="Arial" w:hAnsi="Arial" w:cs="Arial"/>
          </w:rPr>
          <w:t xml:space="preserve">a </w:t>
        </w:r>
        <w:r w:rsidR="009A2A74" w:rsidRPr="00AC029E">
          <w:rPr>
            <w:rStyle w:val="Hyperlink"/>
            <w:rFonts w:ascii="Arial" w:hAnsi="Arial" w:cs="Arial"/>
          </w:rPr>
          <w:t>memo from the U.S. Department of Homeland Security</w:t>
        </w:r>
      </w:hyperlink>
      <w:r w:rsidR="00AC029E" w:rsidRPr="00AC029E">
        <w:rPr>
          <w:rFonts w:ascii="Arial" w:hAnsi="Arial" w:cs="Arial"/>
        </w:rPr>
        <w:t xml:space="preserve"> (relevant pages attached)</w:t>
      </w:r>
      <w:r w:rsidR="009A2A74" w:rsidRPr="00AC029E">
        <w:rPr>
          <w:rFonts w:ascii="Arial" w:hAnsi="Arial" w:cs="Arial"/>
        </w:rPr>
        <w:t xml:space="preserve">, </w:t>
      </w:r>
      <w:r w:rsidR="00FC4B65" w:rsidRPr="00AC029E">
        <w:rPr>
          <w:rFonts w:ascii="Arial" w:hAnsi="Arial" w:cs="Arial"/>
        </w:rPr>
        <w:t>the</w:t>
      </w:r>
      <w:r w:rsidR="009A2A74" w:rsidRPr="00AC029E">
        <w:rPr>
          <w:rFonts w:ascii="Arial" w:hAnsi="Arial" w:cs="Arial"/>
        </w:rPr>
        <w:t>y are recognized as</w:t>
      </w:r>
      <w:r w:rsidR="00FC4B65" w:rsidRPr="00AC029E">
        <w:rPr>
          <w:rFonts w:ascii="Arial" w:hAnsi="Arial" w:cs="Arial"/>
        </w:rPr>
        <w:t xml:space="preserve"> essential infrastructure keeping the country safe and fed during th</w:t>
      </w:r>
      <w:r w:rsidR="009A2A74" w:rsidRPr="00AC029E">
        <w:rPr>
          <w:rFonts w:ascii="Arial" w:hAnsi="Arial" w:cs="Arial"/>
        </w:rPr>
        <w:t>is pandemic</w:t>
      </w:r>
      <w:r w:rsidR="00FC4B65" w:rsidRPr="00AC029E">
        <w:rPr>
          <w:rFonts w:ascii="Arial" w:hAnsi="Arial" w:cs="Arial"/>
        </w:rPr>
        <w:t xml:space="preserve"> and </w:t>
      </w:r>
      <w:r w:rsidR="009A2A74" w:rsidRPr="00AC029E">
        <w:rPr>
          <w:rFonts w:ascii="Arial" w:hAnsi="Arial" w:cs="Arial"/>
        </w:rPr>
        <w:t xml:space="preserve">their </w:t>
      </w:r>
      <w:r w:rsidR="00FC4B65" w:rsidRPr="00AC029E">
        <w:rPr>
          <w:rFonts w:ascii="Arial" w:hAnsi="Arial" w:cs="Arial"/>
        </w:rPr>
        <w:t>employees will need to continue working. We want to keep them safe and keep the country’s food safe and on the shelves.</w:t>
      </w:r>
    </w:p>
    <w:p w14:paraId="4CADA5EE" w14:textId="02501BA1" w:rsidR="00FC4B65" w:rsidRPr="00AC029E" w:rsidRDefault="00FC4B65" w:rsidP="00406172">
      <w:pPr>
        <w:spacing w:line="276" w:lineRule="auto"/>
        <w:rPr>
          <w:rFonts w:ascii="Arial" w:hAnsi="Arial" w:cs="Arial"/>
        </w:rPr>
      </w:pPr>
      <w:r w:rsidRPr="00AC029E">
        <w:rPr>
          <w:rFonts w:ascii="Arial" w:hAnsi="Arial" w:cs="Arial"/>
        </w:rPr>
        <w:t xml:space="preserve"> </w:t>
      </w:r>
    </w:p>
    <w:p w14:paraId="3CC36830" w14:textId="3D71692A" w:rsidR="00FC4B65" w:rsidRPr="00AC029E" w:rsidRDefault="009A2A74" w:rsidP="00406172">
      <w:pPr>
        <w:spacing w:line="276" w:lineRule="auto"/>
        <w:rPr>
          <w:rFonts w:ascii="Arial" w:hAnsi="Arial" w:cs="Arial"/>
        </w:rPr>
      </w:pPr>
      <w:r w:rsidRPr="00AC029E">
        <w:rPr>
          <w:rFonts w:ascii="Arial" w:hAnsi="Arial" w:cs="Arial"/>
        </w:rPr>
        <w:t xml:space="preserve">We ask that if you have </w:t>
      </w:r>
      <w:r w:rsidR="00FC4B65" w:rsidRPr="00AC029E">
        <w:rPr>
          <w:rFonts w:ascii="Arial" w:hAnsi="Arial" w:cs="Arial"/>
        </w:rPr>
        <w:t xml:space="preserve">the production capacity to sell to </w:t>
      </w:r>
      <w:r w:rsidRPr="00AC029E">
        <w:rPr>
          <w:rFonts w:ascii="Arial" w:hAnsi="Arial" w:cs="Arial"/>
        </w:rPr>
        <w:t>them</w:t>
      </w:r>
      <w:r w:rsidR="00FC4B65" w:rsidRPr="00AC029E">
        <w:rPr>
          <w:rFonts w:ascii="Arial" w:hAnsi="Arial" w:cs="Arial"/>
        </w:rPr>
        <w:t>, please do</w:t>
      </w:r>
      <w:r w:rsidRPr="00AC029E">
        <w:rPr>
          <w:rFonts w:ascii="Arial" w:hAnsi="Arial" w:cs="Arial"/>
        </w:rPr>
        <w:t xml:space="preserve"> so to h</w:t>
      </w:r>
      <w:r w:rsidR="00FC4B65" w:rsidRPr="00AC029E">
        <w:rPr>
          <w:rFonts w:ascii="Arial" w:hAnsi="Arial" w:cs="Arial"/>
        </w:rPr>
        <w:t>elp</w:t>
      </w:r>
      <w:r w:rsidRPr="00AC029E">
        <w:rPr>
          <w:rFonts w:ascii="Arial" w:hAnsi="Arial" w:cs="Arial"/>
        </w:rPr>
        <w:t xml:space="preserve"> them</w:t>
      </w:r>
      <w:r w:rsidR="00FC4B65" w:rsidRPr="00AC029E">
        <w:rPr>
          <w:rFonts w:ascii="Arial" w:hAnsi="Arial" w:cs="Arial"/>
        </w:rPr>
        <w:t xml:space="preserve"> safely deliver food to the American people. We thank you again for your efforts</w:t>
      </w:r>
      <w:r w:rsidRPr="00AC029E">
        <w:rPr>
          <w:rFonts w:ascii="Arial" w:hAnsi="Arial" w:cs="Arial"/>
        </w:rPr>
        <w:t xml:space="preserve"> in these unprecedented times.</w:t>
      </w:r>
    </w:p>
    <w:p w14:paraId="5FF7C906" w14:textId="77777777" w:rsidR="00B90559" w:rsidRPr="00AC029E" w:rsidRDefault="00B90559" w:rsidP="00406172">
      <w:pPr>
        <w:spacing w:line="276" w:lineRule="auto"/>
        <w:rPr>
          <w:rFonts w:ascii="Arial" w:hAnsi="Arial" w:cs="Arial"/>
        </w:rPr>
      </w:pPr>
    </w:p>
    <w:p w14:paraId="392DA61C" w14:textId="77777777" w:rsidR="00B90559" w:rsidRPr="00AC029E" w:rsidRDefault="00B90559" w:rsidP="00406172">
      <w:pPr>
        <w:spacing w:line="276" w:lineRule="auto"/>
        <w:rPr>
          <w:rFonts w:ascii="Arial" w:hAnsi="Arial" w:cs="Arial"/>
        </w:rPr>
      </w:pPr>
    </w:p>
    <w:p w14:paraId="2F80D347" w14:textId="48E5AD75" w:rsidR="00FC4B65" w:rsidRPr="00AC029E" w:rsidRDefault="00FC4B65" w:rsidP="00406172">
      <w:pPr>
        <w:spacing w:line="276" w:lineRule="auto"/>
        <w:rPr>
          <w:rFonts w:ascii="Arial" w:hAnsi="Arial" w:cs="Arial"/>
        </w:rPr>
      </w:pPr>
      <w:r w:rsidRPr="00AC029E">
        <w:rPr>
          <w:rFonts w:ascii="Arial" w:hAnsi="Arial" w:cs="Arial"/>
        </w:rPr>
        <w:t>Sincerely,</w:t>
      </w:r>
    </w:p>
    <w:p w14:paraId="44E7E2A4" w14:textId="2E3C42D6" w:rsidR="009A2A74" w:rsidRPr="00AC029E" w:rsidRDefault="00201B01">
      <w:pPr>
        <w:pStyle w:val="Header"/>
        <w:tabs>
          <w:tab w:val="clear" w:pos="4320"/>
          <w:tab w:val="clear" w:pos="8640"/>
        </w:tabs>
        <w:rPr>
          <w:rFonts w:ascii="Arial" w:hAnsi="Arial" w:cs="Arial"/>
        </w:rPr>
      </w:pPr>
      <w:r>
        <w:rPr>
          <w:rFonts w:ascii="Arial" w:hAnsi="Arial" w:cs="Arial"/>
          <w:noProof/>
        </w:rPr>
        <w:drawing>
          <wp:anchor distT="0" distB="0" distL="114300" distR="114300" simplePos="0" relativeHeight="251668480" behindDoc="0" locked="0" layoutInCell="1" allowOverlap="1" wp14:anchorId="42E32F1D" wp14:editId="37603C15">
            <wp:simplePos x="0" y="0"/>
            <wp:positionH relativeFrom="column">
              <wp:posOffset>-239234</wp:posOffset>
            </wp:positionH>
            <wp:positionV relativeFrom="paragraph">
              <wp:posOffset>99533</wp:posOffset>
            </wp:positionV>
            <wp:extent cx="1718565" cy="616688"/>
            <wp:effectExtent l="0" t="0" r="0" b="0"/>
            <wp:wrapNone/>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well.png"/>
                    <pic:cNvPicPr/>
                  </pic:nvPicPr>
                  <pic:blipFill>
                    <a:blip r:embed="rId7">
                      <a:extLst>
                        <a:ext uri="{28A0092B-C50C-407E-A947-70E740481C1C}">
                          <a14:useLocalDpi xmlns:a14="http://schemas.microsoft.com/office/drawing/2010/main" val="0"/>
                        </a:ext>
                      </a:extLst>
                    </a:blip>
                    <a:stretch>
                      <a:fillRect/>
                    </a:stretch>
                  </pic:blipFill>
                  <pic:spPr>
                    <a:xfrm>
                      <a:off x="0" y="0"/>
                      <a:ext cx="1727688" cy="619962"/>
                    </a:xfrm>
                    <a:prstGeom prst="rect">
                      <a:avLst/>
                    </a:prstGeom>
                  </pic:spPr>
                </pic:pic>
              </a:graphicData>
            </a:graphic>
            <wp14:sizeRelH relativeFrom="page">
              <wp14:pctWidth>0</wp14:pctWidth>
            </wp14:sizeRelH>
            <wp14:sizeRelV relativeFrom="page">
              <wp14:pctHeight>0</wp14:pctHeight>
            </wp14:sizeRelV>
          </wp:anchor>
        </w:drawing>
      </w:r>
    </w:p>
    <w:p w14:paraId="62557CC3" w14:textId="5DEEC113" w:rsidR="009A2A74" w:rsidRDefault="009A2A74">
      <w:pPr>
        <w:pStyle w:val="Header"/>
        <w:tabs>
          <w:tab w:val="clear" w:pos="4320"/>
          <w:tab w:val="clear" w:pos="8640"/>
        </w:tabs>
        <w:rPr>
          <w:rFonts w:ascii="Arial" w:hAnsi="Arial" w:cs="Arial"/>
        </w:rPr>
      </w:pPr>
    </w:p>
    <w:p w14:paraId="46E005C9" w14:textId="1B4AC358" w:rsidR="00196395" w:rsidRDefault="00196395">
      <w:pPr>
        <w:pStyle w:val="Header"/>
        <w:tabs>
          <w:tab w:val="clear" w:pos="4320"/>
          <w:tab w:val="clear" w:pos="8640"/>
        </w:tabs>
        <w:rPr>
          <w:rFonts w:ascii="Arial" w:hAnsi="Arial" w:cs="Arial"/>
        </w:rPr>
      </w:pPr>
    </w:p>
    <w:p w14:paraId="1E34B9D9" w14:textId="67CA7A1E" w:rsidR="00196395" w:rsidRDefault="00196395">
      <w:pPr>
        <w:pStyle w:val="Header"/>
        <w:tabs>
          <w:tab w:val="clear" w:pos="4320"/>
          <w:tab w:val="clear" w:pos="8640"/>
        </w:tabs>
        <w:rPr>
          <w:rFonts w:ascii="Arial" w:hAnsi="Arial" w:cs="Arial"/>
        </w:rPr>
      </w:pPr>
    </w:p>
    <w:p w14:paraId="5DBBCB41" w14:textId="77777777" w:rsidR="00196395" w:rsidRPr="00AC029E" w:rsidRDefault="00196395">
      <w:pPr>
        <w:pStyle w:val="Header"/>
        <w:tabs>
          <w:tab w:val="clear" w:pos="4320"/>
          <w:tab w:val="clear" w:pos="8640"/>
        </w:tabs>
        <w:rPr>
          <w:rFonts w:ascii="Arial" w:hAnsi="Arial" w:cs="Arial"/>
        </w:rPr>
      </w:pPr>
    </w:p>
    <w:p w14:paraId="10EAA6AD" w14:textId="570C8847" w:rsidR="009A2A74" w:rsidRPr="00AC029E" w:rsidRDefault="009A2A74">
      <w:pPr>
        <w:pStyle w:val="Header"/>
        <w:tabs>
          <w:tab w:val="clear" w:pos="4320"/>
          <w:tab w:val="clear" w:pos="8640"/>
        </w:tabs>
        <w:rPr>
          <w:rFonts w:ascii="Arial" w:hAnsi="Arial" w:cs="Arial"/>
        </w:rPr>
      </w:pPr>
      <w:r w:rsidRPr="00AC029E">
        <w:rPr>
          <w:rFonts w:ascii="Arial" w:hAnsi="Arial" w:cs="Arial"/>
        </w:rPr>
        <w:t>Lowell Randel</w:t>
      </w:r>
    </w:p>
    <w:p w14:paraId="16D4E2DD" w14:textId="0682C68E" w:rsidR="009A2A74" w:rsidRPr="00AC029E" w:rsidRDefault="009A2A74">
      <w:pPr>
        <w:pStyle w:val="Header"/>
        <w:tabs>
          <w:tab w:val="clear" w:pos="4320"/>
          <w:tab w:val="clear" w:pos="8640"/>
        </w:tabs>
        <w:rPr>
          <w:rFonts w:ascii="Arial" w:hAnsi="Arial" w:cs="Arial"/>
        </w:rPr>
      </w:pPr>
      <w:r w:rsidRPr="00AC029E">
        <w:rPr>
          <w:rFonts w:ascii="Arial" w:hAnsi="Arial" w:cs="Arial"/>
        </w:rPr>
        <w:t>Vice President of Government and Legal Affairs</w:t>
      </w:r>
    </w:p>
    <w:p w14:paraId="6207F8A5" w14:textId="41B1B7B2" w:rsidR="009A2A74" w:rsidRPr="00AC029E" w:rsidRDefault="009A2A74">
      <w:pPr>
        <w:pStyle w:val="Header"/>
        <w:tabs>
          <w:tab w:val="clear" w:pos="4320"/>
          <w:tab w:val="clear" w:pos="8640"/>
        </w:tabs>
        <w:rPr>
          <w:rFonts w:ascii="Arial" w:hAnsi="Arial" w:cs="Arial"/>
        </w:rPr>
      </w:pPr>
      <w:r w:rsidRPr="00AC029E">
        <w:rPr>
          <w:rFonts w:ascii="Arial" w:hAnsi="Arial" w:cs="Arial"/>
        </w:rPr>
        <w:t>Global Cold Chain Alliance</w:t>
      </w:r>
    </w:p>
    <w:p w14:paraId="7A3CBAD4" w14:textId="77777777" w:rsidR="00FC4B65" w:rsidRDefault="00FC4B65">
      <w:pPr>
        <w:pStyle w:val="Header"/>
        <w:tabs>
          <w:tab w:val="clear" w:pos="4320"/>
          <w:tab w:val="clear" w:pos="8640"/>
        </w:tabs>
      </w:pPr>
    </w:p>
    <w:bookmarkEnd w:id="0"/>
    <w:p w14:paraId="61392332" w14:textId="5440B188" w:rsidR="00FC2721" w:rsidRDefault="00FC2721">
      <w:pPr>
        <w:pStyle w:val="Header"/>
        <w:tabs>
          <w:tab w:val="clear" w:pos="4320"/>
          <w:tab w:val="clear" w:pos="8640"/>
        </w:tabs>
      </w:pPr>
    </w:p>
    <w:p w14:paraId="4DD6BC3E" w14:textId="63A7D360" w:rsidR="00EC11F3" w:rsidRDefault="00EC11F3">
      <w:pPr>
        <w:pStyle w:val="Header"/>
        <w:tabs>
          <w:tab w:val="clear" w:pos="4320"/>
          <w:tab w:val="clear" w:pos="8640"/>
        </w:tabs>
      </w:pPr>
    </w:p>
    <w:p w14:paraId="3864F8FF" w14:textId="14B1106D" w:rsidR="00FC4B65" w:rsidRDefault="00FC4B65">
      <w:pPr>
        <w:pStyle w:val="Header"/>
        <w:tabs>
          <w:tab w:val="clear" w:pos="4320"/>
          <w:tab w:val="clear" w:pos="8640"/>
        </w:tabs>
      </w:pPr>
    </w:p>
    <w:p w14:paraId="67CFEB81" w14:textId="59E10A6B" w:rsidR="009A2A74" w:rsidRDefault="009A2A74">
      <w:r>
        <w:br w:type="page"/>
      </w:r>
    </w:p>
    <w:p w14:paraId="29599426" w14:textId="5796E5E9" w:rsidR="007E0AE1" w:rsidRDefault="007E0AE1">
      <w:pPr>
        <w:rPr>
          <w:noProof/>
        </w:rPr>
      </w:pPr>
      <w:r>
        <w:rPr>
          <w:noProof/>
        </w:rPr>
        <w:lastRenderedPageBreak/>
        <w:drawing>
          <wp:anchor distT="0" distB="0" distL="114300" distR="114300" simplePos="0" relativeHeight="251659264" behindDoc="0" locked="0" layoutInCell="1" allowOverlap="1" wp14:anchorId="418B93FA" wp14:editId="52FF0418">
            <wp:simplePos x="0" y="0"/>
            <wp:positionH relativeFrom="page">
              <wp:align>left</wp:align>
            </wp:positionH>
            <wp:positionV relativeFrom="paragraph">
              <wp:posOffset>-914400</wp:posOffset>
            </wp:positionV>
            <wp:extent cx="7772400" cy="10058241"/>
            <wp:effectExtent l="0" t="0" r="0" b="635"/>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sion_3.0_CISA_Guidance_on_Essential_Critical_Infrastructure_Workers_1_Page_01.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241"/>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223DDF7B" w14:textId="3BB68504" w:rsidR="007E0AE1" w:rsidRDefault="007E0AE1">
      <w:r>
        <w:rPr>
          <w:noProof/>
        </w:rPr>
        <w:lastRenderedPageBreak/>
        <w:drawing>
          <wp:anchor distT="0" distB="0" distL="114300" distR="114300" simplePos="0" relativeHeight="251660288" behindDoc="0" locked="0" layoutInCell="1" allowOverlap="1" wp14:anchorId="6419B1A2" wp14:editId="1C6231FF">
            <wp:simplePos x="0" y="0"/>
            <wp:positionH relativeFrom="page">
              <wp:align>left</wp:align>
            </wp:positionH>
            <wp:positionV relativeFrom="paragraph">
              <wp:posOffset>-914400</wp:posOffset>
            </wp:positionV>
            <wp:extent cx="7772400" cy="1005840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sion_3.0_CISA_Guidance_on_Essential_Critical_Infrastructure_Workers_1_Page_02.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38872FBA" w14:textId="016DADF1" w:rsidR="00AC029E" w:rsidRDefault="00AC029E">
      <w:r>
        <w:rPr>
          <w:noProof/>
        </w:rPr>
        <w:lastRenderedPageBreak/>
        <w:drawing>
          <wp:anchor distT="0" distB="0" distL="114300" distR="114300" simplePos="0" relativeHeight="251661312" behindDoc="0" locked="0" layoutInCell="1" allowOverlap="1" wp14:anchorId="67B6B15E" wp14:editId="73B891F8">
            <wp:simplePos x="0" y="0"/>
            <wp:positionH relativeFrom="page">
              <wp:align>left</wp:align>
            </wp:positionH>
            <wp:positionV relativeFrom="paragraph">
              <wp:posOffset>-914400</wp:posOffset>
            </wp:positionV>
            <wp:extent cx="7784358" cy="10058400"/>
            <wp:effectExtent l="0" t="0" r="7620" b="0"/>
            <wp:wrapNone/>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sion_3.0_CISA_Guidance_on_Essential_Critical_Infrastructure_Workers_1_Page_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84358" cy="1005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78F01A7B" w14:textId="3B33FF90" w:rsidR="00AC029E" w:rsidRDefault="00AC029E">
      <w:r>
        <w:rPr>
          <w:noProof/>
        </w:rPr>
        <w:lastRenderedPageBreak/>
        <w:drawing>
          <wp:anchor distT="0" distB="0" distL="114300" distR="114300" simplePos="0" relativeHeight="251662336" behindDoc="0" locked="0" layoutInCell="1" allowOverlap="1" wp14:anchorId="54E00E14" wp14:editId="51E1DE4C">
            <wp:simplePos x="0" y="0"/>
            <wp:positionH relativeFrom="page">
              <wp:align>left</wp:align>
            </wp:positionH>
            <wp:positionV relativeFrom="paragraph">
              <wp:posOffset>-925033</wp:posOffset>
            </wp:positionV>
            <wp:extent cx="7784358" cy="10058400"/>
            <wp:effectExtent l="0" t="0" r="762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sion_3.0_CISA_Guidance_on_Essential_Critical_Infrastructure_Workers_1_Page_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4358" cy="1005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3DC0F4EB" w14:textId="17BBB0AA" w:rsidR="00AC029E" w:rsidRDefault="00AC029E">
      <w:r>
        <w:rPr>
          <w:noProof/>
        </w:rPr>
        <w:lastRenderedPageBreak/>
        <w:drawing>
          <wp:anchor distT="0" distB="0" distL="114300" distR="114300" simplePos="0" relativeHeight="251663360" behindDoc="0" locked="0" layoutInCell="1" allowOverlap="1" wp14:anchorId="16752AF3" wp14:editId="69EC54F8">
            <wp:simplePos x="0" y="0"/>
            <wp:positionH relativeFrom="page">
              <wp:align>left</wp:align>
            </wp:positionH>
            <wp:positionV relativeFrom="paragraph">
              <wp:posOffset>-913718</wp:posOffset>
            </wp:positionV>
            <wp:extent cx="7784358" cy="10058400"/>
            <wp:effectExtent l="0" t="0" r="7620"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sion_3.0_CISA_Guidance_on_Essential_Critical_Infrastructure_Workers_1_Page_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4358" cy="1005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1B4183F4" w14:textId="3DAF7BD6" w:rsidR="00AC029E" w:rsidRDefault="00AC029E">
      <w:r>
        <w:rPr>
          <w:noProof/>
        </w:rPr>
        <w:lastRenderedPageBreak/>
        <w:drawing>
          <wp:anchor distT="0" distB="0" distL="114300" distR="114300" simplePos="0" relativeHeight="251664384" behindDoc="0" locked="0" layoutInCell="1" allowOverlap="1" wp14:anchorId="102E908B" wp14:editId="72F1A7BD">
            <wp:simplePos x="0" y="0"/>
            <wp:positionH relativeFrom="page">
              <wp:align>left</wp:align>
            </wp:positionH>
            <wp:positionV relativeFrom="paragraph">
              <wp:posOffset>-914400</wp:posOffset>
            </wp:positionV>
            <wp:extent cx="7784358" cy="10058400"/>
            <wp:effectExtent l="0" t="0" r="762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sion_3.0_CISA_Guidance_on_Essential_Critical_Infrastructure_Workers_1_Page_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4358" cy="1005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51604F97" w14:textId="7B4B52C2" w:rsidR="00AC029E" w:rsidRDefault="00BC5BD6">
      <w:r>
        <w:rPr>
          <w:noProof/>
        </w:rPr>
        <w:lastRenderedPageBreak/>
        <w:drawing>
          <wp:anchor distT="0" distB="0" distL="114300" distR="114300" simplePos="0" relativeHeight="251665408" behindDoc="0" locked="0" layoutInCell="1" allowOverlap="1" wp14:anchorId="13B2E274" wp14:editId="6AA531F8">
            <wp:simplePos x="0" y="0"/>
            <wp:positionH relativeFrom="page">
              <wp:align>right</wp:align>
            </wp:positionH>
            <wp:positionV relativeFrom="paragraph">
              <wp:posOffset>-914400</wp:posOffset>
            </wp:positionV>
            <wp:extent cx="7784358" cy="10058400"/>
            <wp:effectExtent l="0" t="0" r="7620" b="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_3.0_CISA_Guidance_on_Essential_Critical_Infrastructure_Workers_1_Page_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4358" cy="10058400"/>
                    </a:xfrm>
                    <a:prstGeom prst="rect">
                      <a:avLst/>
                    </a:prstGeom>
                  </pic:spPr>
                </pic:pic>
              </a:graphicData>
            </a:graphic>
            <wp14:sizeRelH relativeFrom="page">
              <wp14:pctWidth>0</wp14:pctWidth>
            </wp14:sizeRelH>
            <wp14:sizeRelV relativeFrom="page">
              <wp14:pctHeight>0</wp14:pctHeight>
            </wp14:sizeRelV>
          </wp:anchor>
        </w:drawing>
      </w:r>
      <w:r w:rsidR="00AC029E">
        <w:br w:type="page"/>
      </w:r>
    </w:p>
    <w:p w14:paraId="2BDE2E6A" w14:textId="6BD3FC9E" w:rsidR="00BC5BD6" w:rsidRDefault="00BC5BD6">
      <w:r>
        <w:rPr>
          <w:noProof/>
        </w:rPr>
        <w:lastRenderedPageBreak/>
        <w:drawing>
          <wp:anchor distT="0" distB="0" distL="114300" distR="114300" simplePos="0" relativeHeight="251666432" behindDoc="0" locked="0" layoutInCell="1" allowOverlap="1" wp14:anchorId="3E8F19FB" wp14:editId="204BE505">
            <wp:simplePos x="0" y="0"/>
            <wp:positionH relativeFrom="page">
              <wp:align>left</wp:align>
            </wp:positionH>
            <wp:positionV relativeFrom="paragraph">
              <wp:posOffset>-914400</wp:posOffset>
            </wp:positionV>
            <wp:extent cx="7784358" cy="10058400"/>
            <wp:effectExtent l="0" t="0" r="762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sion_3.0_CISA_Guidance_on_Essential_Critical_Infrastructure_Workers_1_Page_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4358" cy="1005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2B7CD22B" w14:textId="2D6C9AA4" w:rsidR="00FC4B65" w:rsidRDefault="00BC5BD6">
      <w:pPr>
        <w:pStyle w:val="Header"/>
        <w:tabs>
          <w:tab w:val="clear" w:pos="4320"/>
          <w:tab w:val="clear" w:pos="8640"/>
        </w:tabs>
      </w:pPr>
      <w:r>
        <w:rPr>
          <w:noProof/>
        </w:rPr>
        <w:lastRenderedPageBreak/>
        <w:drawing>
          <wp:anchor distT="0" distB="0" distL="114300" distR="114300" simplePos="0" relativeHeight="251667456" behindDoc="0" locked="0" layoutInCell="1" allowOverlap="1" wp14:anchorId="3A7563C3" wp14:editId="3117FBD8">
            <wp:simplePos x="0" y="0"/>
            <wp:positionH relativeFrom="page">
              <wp:align>left</wp:align>
            </wp:positionH>
            <wp:positionV relativeFrom="paragraph">
              <wp:posOffset>-925032</wp:posOffset>
            </wp:positionV>
            <wp:extent cx="7784358" cy="10058400"/>
            <wp:effectExtent l="0" t="0" r="7620" b="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sion_3.0_CISA_Guidance_on_Essential_Critical_Infrastructure_Workers_1_Page_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4358" cy="10058400"/>
                    </a:xfrm>
                    <a:prstGeom prst="rect">
                      <a:avLst/>
                    </a:prstGeom>
                  </pic:spPr>
                </pic:pic>
              </a:graphicData>
            </a:graphic>
            <wp14:sizeRelH relativeFrom="page">
              <wp14:pctWidth>0</wp14:pctWidth>
            </wp14:sizeRelH>
            <wp14:sizeRelV relativeFrom="page">
              <wp14:pctHeight>0</wp14:pctHeight>
            </wp14:sizeRelV>
          </wp:anchor>
        </w:drawing>
      </w:r>
    </w:p>
    <w:sectPr w:rsidR="00FC4B65" w:rsidSect="00887B3D">
      <w:headerReference w:type="first" r:id="rId17"/>
      <w:footerReference w:type="first" r:id="rId18"/>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CDD19" w14:textId="77777777" w:rsidR="002476AA" w:rsidRDefault="002476AA">
      <w:r>
        <w:separator/>
      </w:r>
    </w:p>
  </w:endnote>
  <w:endnote w:type="continuationSeparator" w:id="0">
    <w:p w14:paraId="5DBD4ECE" w14:textId="77777777" w:rsidR="002476AA" w:rsidRDefault="00247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35050" w14:textId="77777777" w:rsidR="00887B3D" w:rsidRDefault="00887B3D" w:rsidP="00887B3D">
    <w:pPr>
      <w:pStyle w:val="Footer"/>
      <w:spacing w:after="40"/>
      <w:ind w:left="-1080"/>
      <w:rPr>
        <w:iCs/>
        <w:sz w:val="16"/>
      </w:rPr>
    </w:pPr>
  </w:p>
  <w:p w14:paraId="5E6CC40F" w14:textId="4F188CB3" w:rsidR="00887B3D" w:rsidRDefault="00FC2721" w:rsidP="00887B3D">
    <w:pPr>
      <w:pStyle w:val="Footer"/>
      <w:spacing w:after="40"/>
      <w:ind w:left="-1080"/>
      <w:rPr>
        <w:iCs/>
        <w:sz w:val="16"/>
      </w:rPr>
    </w:pPr>
    <w:r>
      <w:rPr>
        <w:iCs/>
        <w:sz w:val="16"/>
      </w:rPr>
      <w:t>241 18</w:t>
    </w:r>
    <w:r w:rsidRPr="00FC2721">
      <w:rPr>
        <w:iCs/>
        <w:sz w:val="16"/>
        <w:vertAlign w:val="superscript"/>
      </w:rPr>
      <w:t>th</w:t>
    </w:r>
    <w:r>
      <w:rPr>
        <w:iCs/>
        <w:sz w:val="16"/>
      </w:rPr>
      <w:t xml:space="preserve"> Street South, Ste. 620, Arlington, VA 22202</w:t>
    </w:r>
    <w:r w:rsidR="00887B3D">
      <w:rPr>
        <w:iCs/>
        <w:sz w:val="16"/>
      </w:rPr>
      <w:t xml:space="preserve"> USA</w:t>
    </w:r>
  </w:p>
  <w:p w14:paraId="0DAA59BB" w14:textId="77777777" w:rsidR="00887B3D" w:rsidRDefault="00887B3D" w:rsidP="00887B3D">
    <w:pPr>
      <w:pStyle w:val="Footer"/>
      <w:spacing w:after="40"/>
      <w:ind w:left="-1080"/>
      <w:rPr>
        <w:iCs/>
        <w:sz w:val="16"/>
      </w:rPr>
    </w:pPr>
    <w:r w:rsidRPr="00F75A3C">
      <w:rPr>
        <w:i/>
        <w:iCs/>
        <w:color w:val="0091D4"/>
        <w:sz w:val="16"/>
      </w:rPr>
      <w:t>phone</w:t>
    </w:r>
    <w:r>
      <w:rPr>
        <w:iCs/>
        <w:sz w:val="16"/>
      </w:rPr>
      <w:t xml:space="preserve"> +1 703 373 </w:t>
    </w:r>
    <w:proofErr w:type="gramStart"/>
    <w:r>
      <w:rPr>
        <w:iCs/>
        <w:sz w:val="16"/>
      </w:rPr>
      <w:t xml:space="preserve">4300  </w:t>
    </w:r>
    <w:r w:rsidRPr="00F75A3C">
      <w:rPr>
        <w:i/>
        <w:iCs/>
        <w:color w:val="0091D4"/>
        <w:sz w:val="16"/>
      </w:rPr>
      <w:t>fax</w:t>
    </w:r>
    <w:proofErr w:type="gramEnd"/>
    <w:r w:rsidR="00F75A3C">
      <w:rPr>
        <w:iCs/>
        <w:sz w:val="16"/>
      </w:rPr>
      <w:t xml:space="preserve"> +1 703 373 4301 | email@gcca.org | </w:t>
    </w:r>
    <w:r w:rsidRPr="00F75A3C">
      <w:rPr>
        <w:bCs/>
        <w:iCs/>
        <w:sz w:val="16"/>
      </w:rPr>
      <w:t>www.gcca.org</w:t>
    </w:r>
  </w:p>
  <w:p w14:paraId="5B410C16" w14:textId="02C358DA" w:rsidR="00887B3D" w:rsidRPr="00887B3D" w:rsidRDefault="00887B3D" w:rsidP="00887B3D">
    <w:pPr>
      <w:pStyle w:val="Footer"/>
      <w:spacing w:after="40"/>
      <w:ind w:left="-1080"/>
      <w:rPr>
        <w:color w:val="030303"/>
      </w:rPr>
    </w:pPr>
    <w:r w:rsidRPr="00F75A3C">
      <w:rPr>
        <w:i/>
        <w:color w:val="0091D4"/>
        <w:sz w:val="16"/>
      </w:rPr>
      <w:t>core partners</w:t>
    </w:r>
    <w:r>
      <w:rPr>
        <w:sz w:val="16"/>
      </w:rPr>
      <w:t xml:space="preserve">   IARW • WFLO • IRTA • </w:t>
    </w:r>
    <w:r w:rsidR="003A477B">
      <w:rPr>
        <w:sz w:val="16"/>
      </w:rPr>
      <w:t>CEBA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36641" w14:textId="77777777" w:rsidR="002476AA" w:rsidRDefault="002476AA">
      <w:r>
        <w:separator/>
      </w:r>
    </w:p>
  </w:footnote>
  <w:footnote w:type="continuationSeparator" w:id="0">
    <w:p w14:paraId="0EE220AD" w14:textId="77777777" w:rsidR="002476AA" w:rsidRDefault="00247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E61D3" w14:textId="65DE4556" w:rsidR="00887B3D" w:rsidRDefault="00FC2721" w:rsidP="00CF799A">
    <w:pPr>
      <w:pStyle w:val="Header"/>
      <w:ind w:left="-810"/>
    </w:pPr>
    <w:r>
      <w:rPr>
        <w:noProof/>
      </w:rPr>
      <w:drawing>
        <wp:inline distT="0" distB="0" distL="0" distR="0" wp14:anchorId="5801D55D" wp14:editId="4AEFA01D">
          <wp:extent cx="2790825" cy="561975"/>
          <wp:effectExtent l="0" t="0" r="0" b="0"/>
          <wp:docPr id="1" name="Picture 1" descr="GCCA_LG_4c_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CA_LG_4c_noT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5619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721"/>
    <w:rsid w:val="00196395"/>
    <w:rsid w:val="00201B01"/>
    <w:rsid w:val="002476AA"/>
    <w:rsid w:val="003961EE"/>
    <w:rsid w:val="003A477B"/>
    <w:rsid w:val="00406172"/>
    <w:rsid w:val="0050240A"/>
    <w:rsid w:val="00594E92"/>
    <w:rsid w:val="006B653B"/>
    <w:rsid w:val="007224BE"/>
    <w:rsid w:val="00732FBB"/>
    <w:rsid w:val="00781803"/>
    <w:rsid w:val="007E0AE1"/>
    <w:rsid w:val="00887B3D"/>
    <w:rsid w:val="008B762E"/>
    <w:rsid w:val="00930F3A"/>
    <w:rsid w:val="009A2A74"/>
    <w:rsid w:val="00A221E3"/>
    <w:rsid w:val="00A874E7"/>
    <w:rsid w:val="00AC029E"/>
    <w:rsid w:val="00B633FC"/>
    <w:rsid w:val="00B90559"/>
    <w:rsid w:val="00BC5BD6"/>
    <w:rsid w:val="00C16EB0"/>
    <w:rsid w:val="00CA2EDE"/>
    <w:rsid w:val="00CF799A"/>
    <w:rsid w:val="00D14A7A"/>
    <w:rsid w:val="00EC11F3"/>
    <w:rsid w:val="00F75A3C"/>
    <w:rsid w:val="00FC2721"/>
    <w:rsid w:val="00FC4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2A2DFB"/>
  <w15:chartTrackingRefBased/>
  <w15:docId w15:val="{177A9531-BDD5-4344-8A98-9BB51DE44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11F3"/>
    <w:rPr>
      <w:rFonts w:ascii="Verdana" w:hAnsi="Verdana"/>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paragraph" w:styleId="BalloonText">
    <w:name w:val="Balloon Text"/>
    <w:basedOn w:val="Normal"/>
    <w:semiHidden/>
    <w:rsid w:val="00887B3D"/>
    <w:rPr>
      <w:rFonts w:ascii="Tahoma" w:hAnsi="Tahoma" w:cs="Tahoma"/>
      <w:sz w:val="16"/>
      <w:szCs w:val="16"/>
    </w:rPr>
  </w:style>
  <w:style w:type="character" w:styleId="PlaceholderText">
    <w:name w:val="Placeholder Text"/>
    <w:basedOn w:val="DefaultParagraphFont"/>
    <w:uiPriority w:val="99"/>
    <w:semiHidden/>
    <w:rsid w:val="00FC4B65"/>
    <w:rPr>
      <w:color w:val="808080"/>
    </w:rPr>
  </w:style>
  <w:style w:type="character" w:styleId="UnresolvedMention">
    <w:name w:val="Unresolved Mention"/>
    <w:basedOn w:val="DefaultParagraphFont"/>
    <w:uiPriority w:val="99"/>
    <w:semiHidden/>
    <w:unhideWhenUsed/>
    <w:rsid w:val="007E0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hyperlink" Target="https://www.cisa.gov/sites/default/files/publications/Version_3.0_CISA_Guidance_on_Essential_Critical_Infrastructure_Workers_1.pdf"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H:\Administration%20&amp;%20Operations\Finances\Forms%20and%20Templates\Letterhead\Logo%20not%20on%20page\GCCA_letterhead_comple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1923E9AD04547C0AF6284B7831EB72D"/>
        <w:category>
          <w:name w:val="General"/>
          <w:gallery w:val="placeholder"/>
        </w:category>
        <w:types>
          <w:type w:val="bbPlcHdr"/>
        </w:types>
        <w:behaviors>
          <w:behavior w:val="content"/>
        </w:behaviors>
        <w:guid w:val="{2E704765-C079-4EEF-8DF0-C76EB2E624FF}"/>
      </w:docPartPr>
      <w:docPartBody>
        <w:p w:rsidR="00000000" w:rsidRDefault="00155C87" w:rsidP="00155C87">
          <w:pPr>
            <w:pStyle w:val="B1923E9AD04547C0AF6284B7831EB72D6"/>
          </w:pPr>
          <w:r w:rsidRPr="00AC029E">
            <w:rPr>
              <w:rStyle w:val="PlaceholderText"/>
              <w:rFonts w:ascii="Arial" w:hAnsi="Arial" w:cs="Arial"/>
            </w:rPr>
            <w:t>Enter Distributor Name</w:t>
          </w:r>
        </w:p>
      </w:docPartBody>
    </w:docPart>
    <w:docPart>
      <w:docPartPr>
        <w:name w:val="5431AE9C72A544CBBF74F1DA3F1158BA"/>
        <w:category>
          <w:name w:val="General"/>
          <w:gallery w:val="placeholder"/>
        </w:category>
        <w:types>
          <w:type w:val="bbPlcHdr"/>
        </w:types>
        <w:behaviors>
          <w:behavior w:val="content"/>
        </w:behaviors>
        <w:guid w:val="{5D6160B2-F663-4FFC-8AA0-57F3763E6D57}"/>
      </w:docPartPr>
      <w:docPartBody>
        <w:p w:rsidR="00000000" w:rsidRDefault="00155C87" w:rsidP="00155C87">
          <w:pPr>
            <w:pStyle w:val="5431AE9C72A544CBBF74F1DA3F1158BA5"/>
          </w:pPr>
          <w:r w:rsidRPr="00AC029E">
            <w:rPr>
              <w:rStyle w:val="PlaceholderText"/>
              <w:rFonts w:ascii="Arial" w:hAnsi="Arial" w:cs="Arial"/>
            </w:rPr>
            <w:t>Enter Your Company Here</w:t>
          </w:r>
        </w:p>
      </w:docPartBody>
    </w:docPart>
    <w:docPart>
      <w:docPartPr>
        <w:name w:val="F6F6F51B2CA84863A8661F13A6693A6C"/>
        <w:category>
          <w:name w:val="General"/>
          <w:gallery w:val="placeholder"/>
        </w:category>
        <w:types>
          <w:type w:val="bbPlcHdr"/>
        </w:types>
        <w:behaviors>
          <w:behavior w:val="content"/>
        </w:behaviors>
        <w:guid w:val="{DAB6A1E9-503C-4114-ABB7-3AAABE28B996}"/>
      </w:docPartPr>
      <w:docPartBody>
        <w:p w:rsidR="00000000" w:rsidRDefault="00155C87" w:rsidP="00155C87">
          <w:pPr>
            <w:pStyle w:val="F6F6F51B2CA84863A8661F13A6693A6C1"/>
          </w:pPr>
          <w:r w:rsidRPr="00F468B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C87"/>
    <w:rsid w:val="00155C87"/>
    <w:rsid w:val="00840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C87"/>
    <w:rPr>
      <w:color w:val="808080"/>
    </w:rPr>
  </w:style>
  <w:style w:type="paragraph" w:customStyle="1" w:styleId="8332ACE325C0471AA0242ABA52686F4E">
    <w:name w:val="8332ACE325C0471AA0242ABA52686F4E"/>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2EB8DE15119B460C926A3A92B747E748">
    <w:name w:val="2EB8DE15119B460C926A3A92B747E748"/>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2EB8DE15119B460C926A3A92B747E7481">
    <w:name w:val="2EB8DE15119B460C926A3A92B747E7481"/>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B1923E9AD04547C0AF6284B7831EB72D">
    <w:name w:val="B1923E9AD04547C0AF6284B7831EB72D"/>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2EB8DE15119B460C926A3A92B747E7482">
    <w:name w:val="2EB8DE15119B460C926A3A92B747E7482"/>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B1923E9AD04547C0AF6284B7831EB72D1">
    <w:name w:val="B1923E9AD04547C0AF6284B7831EB72D1"/>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5431AE9C72A544CBBF74F1DA3F1158BA">
    <w:name w:val="5431AE9C72A544CBBF74F1DA3F1158BA"/>
    <w:rsid w:val="00155C87"/>
    <w:pPr>
      <w:spacing w:after="0" w:line="240" w:lineRule="auto"/>
    </w:pPr>
    <w:rPr>
      <w:rFonts w:ascii="Verdana" w:eastAsia="Times New Roman" w:hAnsi="Verdana" w:cs="Times New Roman"/>
      <w:szCs w:val="24"/>
    </w:rPr>
  </w:style>
  <w:style w:type="paragraph" w:customStyle="1" w:styleId="2EB8DE15119B460C926A3A92B747E7483">
    <w:name w:val="2EB8DE15119B460C926A3A92B747E7483"/>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B1923E9AD04547C0AF6284B7831EB72D2">
    <w:name w:val="B1923E9AD04547C0AF6284B7831EB72D2"/>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5431AE9C72A544CBBF74F1DA3F1158BA1">
    <w:name w:val="5431AE9C72A544CBBF74F1DA3F1158BA1"/>
    <w:rsid w:val="00155C87"/>
    <w:pPr>
      <w:spacing w:after="0" w:line="240" w:lineRule="auto"/>
    </w:pPr>
    <w:rPr>
      <w:rFonts w:ascii="Verdana" w:eastAsia="Times New Roman" w:hAnsi="Verdana" w:cs="Times New Roman"/>
      <w:szCs w:val="24"/>
    </w:rPr>
  </w:style>
  <w:style w:type="paragraph" w:customStyle="1" w:styleId="3FFEB35C4FA64C7CA5556C9C92DC7220">
    <w:name w:val="3FFEB35C4FA64C7CA5556C9C92DC7220"/>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B1923E9AD04547C0AF6284B7831EB72D3">
    <w:name w:val="B1923E9AD04547C0AF6284B7831EB72D3"/>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5431AE9C72A544CBBF74F1DA3F1158BA2">
    <w:name w:val="5431AE9C72A544CBBF74F1DA3F1158BA2"/>
    <w:rsid w:val="00155C87"/>
    <w:pPr>
      <w:spacing w:after="0" w:line="240" w:lineRule="auto"/>
    </w:pPr>
    <w:rPr>
      <w:rFonts w:ascii="Verdana" w:eastAsia="Times New Roman" w:hAnsi="Verdana" w:cs="Times New Roman"/>
      <w:szCs w:val="24"/>
    </w:rPr>
  </w:style>
  <w:style w:type="paragraph" w:customStyle="1" w:styleId="3FFEB35C4FA64C7CA5556C9C92DC72201">
    <w:name w:val="3FFEB35C4FA64C7CA5556C9C92DC72201"/>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B1923E9AD04547C0AF6284B7831EB72D4">
    <w:name w:val="B1923E9AD04547C0AF6284B7831EB72D4"/>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5431AE9C72A544CBBF74F1DA3F1158BA3">
    <w:name w:val="5431AE9C72A544CBBF74F1DA3F1158BA3"/>
    <w:rsid w:val="00155C87"/>
    <w:pPr>
      <w:spacing w:after="0" w:line="240" w:lineRule="auto"/>
    </w:pPr>
    <w:rPr>
      <w:rFonts w:ascii="Verdana" w:eastAsia="Times New Roman" w:hAnsi="Verdana" w:cs="Times New Roman"/>
      <w:szCs w:val="24"/>
    </w:rPr>
  </w:style>
  <w:style w:type="paragraph" w:customStyle="1" w:styleId="F6F6F51B2CA84863A8661F13A6693A6C">
    <w:name w:val="F6F6F51B2CA84863A8661F13A6693A6C"/>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B1923E9AD04547C0AF6284B7831EB72D5">
    <w:name w:val="B1923E9AD04547C0AF6284B7831EB72D5"/>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5431AE9C72A544CBBF74F1DA3F1158BA4">
    <w:name w:val="5431AE9C72A544CBBF74F1DA3F1158BA4"/>
    <w:rsid w:val="00155C87"/>
    <w:pPr>
      <w:spacing w:after="0" w:line="240" w:lineRule="auto"/>
    </w:pPr>
    <w:rPr>
      <w:rFonts w:ascii="Verdana" w:eastAsia="Times New Roman" w:hAnsi="Verdana" w:cs="Times New Roman"/>
      <w:szCs w:val="24"/>
    </w:rPr>
  </w:style>
  <w:style w:type="paragraph" w:customStyle="1" w:styleId="F6F6F51B2CA84863A8661F13A6693A6C1">
    <w:name w:val="F6F6F51B2CA84863A8661F13A6693A6C1"/>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B1923E9AD04547C0AF6284B7831EB72D6">
    <w:name w:val="B1923E9AD04547C0AF6284B7831EB72D6"/>
    <w:rsid w:val="00155C87"/>
    <w:pPr>
      <w:tabs>
        <w:tab w:val="center" w:pos="4320"/>
        <w:tab w:val="right" w:pos="8640"/>
      </w:tabs>
      <w:spacing w:after="0" w:line="240" w:lineRule="auto"/>
    </w:pPr>
    <w:rPr>
      <w:rFonts w:ascii="Verdana" w:eastAsia="Times New Roman" w:hAnsi="Verdana" w:cs="Times New Roman"/>
      <w:szCs w:val="24"/>
    </w:rPr>
  </w:style>
  <w:style w:type="paragraph" w:customStyle="1" w:styleId="5431AE9C72A544CBBF74F1DA3F1158BA5">
    <w:name w:val="5431AE9C72A544CBBF74F1DA3F1158BA5"/>
    <w:rsid w:val="00155C87"/>
    <w:pPr>
      <w:spacing w:after="0" w:line="240" w:lineRule="auto"/>
    </w:pPr>
    <w:rPr>
      <w:rFonts w:ascii="Verdana" w:eastAsia="Times New Roman" w:hAnsi="Verdana"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GCCA_letterhead_complete</Template>
  <TotalTime>140</TotalTime>
  <Pages>10</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IARW</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Millicent Johnson</dc:creator>
  <cp:keywords/>
  <dc:description/>
  <cp:lastModifiedBy>Shane Jacques</cp:lastModifiedBy>
  <cp:revision>6</cp:revision>
  <cp:lastPrinted>2007-08-07T13:12:00Z</cp:lastPrinted>
  <dcterms:created xsi:type="dcterms:W3CDTF">2018-05-03T18:36:00Z</dcterms:created>
  <dcterms:modified xsi:type="dcterms:W3CDTF">2020-04-27T16:10:00Z</dcterms:modified>
</cp:coreProperties>
</file>